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outlineLvl w:val="0"/>
        <w:rPr>
          <w:rFonts w:hint="eastAsia" w:ascii="宋体" w:hAnsi="宋体" w:cs="宋体"/>
          <w:color w:val="auto"/>
          <w:highlight w:val="none"/>
          <w:lang w:eastAsia="zh-CN"/>
        </w:rPr>
      </w:pPr>
      <w:r>
        <w:rPr>
          <w:rFonts w:hint="eastAsia" w:ascii="宋体" w:hAnsi="宋体" w:cs="宋体"/>
          <w:color w:val="auto"/>
          <w:highlight w:val="none"/>
          <w:lang w:eastAsia="zh-CN"/>
        </w:rPr>
        <w:t>市文旅集团工装采购需求及总体要求</w:t>
      </w:r>
    </w:p>
    <w:p>
      <w:pPr>
        <w:numPr>
          <w:ilvl w:val="0"/>
          <w:numId w:val="1"/>
        </w:numPr>
        <w:snapToGrid w:val="0"/>
        <w:outlineLvl w:val="1"/>
        <w:rPr>
          <w:rFonts w:ascii="宋体" w:hAnsi="宋体"/>
          <w:color w:val="auto"/>
          <w:highlight w:val="none"/>
          <w:lang w:eastAsia="zh-CN"/>
        </w:rPr>
      </w:pPr>
      <w:bookmarkStart w:id="0" w:name="_Toc16570"/>
      <w:r>
        <w:rPr>
          <w:rFonts w:hint="eastAsia" w:ascii="宋体" w:hAnsi="宋体" w:cs="宋体"/>
          <w:b/>
          <w:bCs/>
          <w:color w:val="auto"/>
          <w:szCs w:val="24"/>
          <w:highlight w:val="none"/>
        </w:rPr>
        <w:t>采购清单及技术参数</w:t>
      </w:r>
      <w:bookmarkEnd w:id="0"/>
    </w:p>
    <w:p>
      <w:pPr>
        <w:pStyle w:val="4"/>
        <w:numPr>
          <w:ilvl w:val="0"/>
          <w:numId w:val="2"/>
        </w:numPr>
        <w:rPr>
          <w:rFonts w:ascii="宋体" w:hAnsi="宋体"/>
          <w:color w:val="auto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Cs w:val="24"/>
          <w:highlight w:val="none"/>
          <w:lang w:eastAsia="zh-CN"/>
        </w:rPr>
        <w:t>面料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403"/>
        <w:gridCol w:w="937"/>
        <w:gridCol w:w="1770"/>
        <w:gridCol w:w="3480"/>
        <w:gridCol w:w="525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采购物资名称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颜色要求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面料要求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款式工艺要求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  <w:jc w:val="center"/>
        </w:trPr>
        <w:tc>
          <w:tcPr>
            <w:tcW w:w="580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男西服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（每人1衣1裤）</w:t>
            </w:r>
          </w:p>
        </w:tc>
        <w:tc>
          <w:tcPr>
            <w:tcW w:w="937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藏青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65%-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100%羊毛，纱支不低于100/2*100/2，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</w:rPr>
              <w:t>克重不低于265g/m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防静电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上衣：单排二扣、平驳领、单开衩、上手巾袋、下两双开线平袋盖、袖口四粒平扣、假眼假衩、贡针。后背袖窿处及袖肘加弹力里布。加经典大挂面工艺、珠边工艺、包边工艺。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西裤：前无褶、后双省、前斜插袋、后双开线袋、平腰头、加里布。加挺缝工艺、防滑腰工艺、脚口耐磨工艺、垫裆布工艺。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套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580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女西服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（每人1衣1裤）</w:t>
            </w:r>
          </w:p>
        </w:tc>
        <w:tc>
          <w:tcPr>
            <w:tcW w:w="937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藏青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65%-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100%羊毛，纱支不低于100/2*100/2，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克重不低于265g/m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防静电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上衣：单排二扣、平驳领、前腰节分割连身袋盖、后腰节分割、前下摆有活褶、贡针、圆角下摆。加珠边工艺、包边工艺。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西裤：前无省、后单省、前斜插袋、后单开线装饰袋、前装饰腰头锁眼钉扣、弯腰、小脚。加里布、加挺缝工艺、脚口耐磨工艺。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套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580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男长袖衬衫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（每人2件）</w:t>
            </w:r>
          </w:p>
        </w:tc>
        <w:tc>
          <w:tcPr>
            <w:tcW w:w="937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白色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不低于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%棉，纱支100/2*100/2，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免烫3.5级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尖领、加领尖扣、领座两粒扣、明门襟、方角袖口、袖口二粒扣、琵琶袖叉、圆摆。领口、袖口作防污处理。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580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男短袖衬衫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（每人2件）</w:t>
            </w:r>
          </w:p>
        </w:tc>
        <w:tc>
          <w:tcPr>
            <w:tcW w:w="937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白色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不低于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%棉，纱支100/2*100/2，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免烫3.5级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尖领、加领尖扣、明门襟、贴边袖口、圆摆。领口作防污处理。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0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女长袖衬衫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（每人2件）</w:t>
            </w:r>
          </w:p>
        </w:tc>
        <w:tc>
          <w:tcPr>
            <w:tcW w:w="937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白色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不低于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%棉，纱支100/2*100/2，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免烫3.5级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小尖领、暗门襟、门襟两颗金属装饰、前收胸省、前后收腰省、琵琶袖叉、方角袖口、圆摆。加暗扣，领口、袖口作防污处理。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580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女短袖衬衫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（每人2件）</w:t>
            </w:r>
          </w:p>
        </w:tc>
        <w:tc>
          <w:tcPr>
            <w:tcW w:w="937" w:type="dxa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白色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不低于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90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%棉，纱支100/2*100/2，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免烫3.5级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小尖领、暗门襟、门襟两颗金属装饰、胸省、前后腰省、方角袖口、袖口二粒扣、直袖叉、圆摆。加暗扣，领口作防污处理。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</w:rPr>
              <w:t>件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28</w:t>
            </w:r>
          </w:p>
        </w:tc>
      </w:tr>
    </w:tbl>
    <w:p>
      <w:pPr>
        <w:adjustRightInd w:val="0"/>
        <w:snapToGrid w:val="0"/>
        <w:ind w:firstLine="241" w:firstLineChars="100"/>
        <w:rPr>
          <w:rFonts w:ascii="宋体" w:hAnsi="宋体" w:cs="宋体"/>
          <w:b/>
          <w:bCs/>
          <w:color w:val="auto"/>
          <w:szCs w:val="24"/>
          <w:highlight w:val="none"/>
        </w:rPr>
      </w:pPr>
      <w:bookmarkStart w:id="1" w:name="_Toc485977967"/>
      <w:bookmarkStart w:id="2" w:name="_Toc485992633"/>
    </w:p>
    <w:p>
      <w:pPr>
        <w:numPr>
          <w:ilvl w:val="0"/>
          <w:numId w:val="0"/>
        </w:numPr>
        <w:adjustRightInd w:val="0"/>
        <w:snapToGrid w:val="0"/>
        <w:ind w:leftChars="0"/>
        <w:rPr>
          <w:rFonts w:hint="eastAsia" w:ascii="宋体" w:hAnsi="宋体" w:cs="宋体"/>
          <w:b w:val="0"/>
          <w:bCs w:val="0"/>
          <w:color w:val="auto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Cs w:val="24"/>
          <w:highlight w:val="none"/>
          <w:lang w:val="en-US" w:eastAsia="zh-CN"/>
        </w:rPr>
        <w:t>2.辅料由投标人自行决定，质量符合国家相关标准即可；</w:t>
      </w:r>
    </w:p>
    <w:p>
      <w:pPr>
        <w:numPr>
          <w:ilvl w:val="0"/>
          <w:numId w:val="0"/>
        </w:numPr>
        <w:adjustRightInd w:val="0"/>
        <w:snapToGrid w:val="0"/>
        <w:ind w:leftChars="0"/>
        <w:rPr>
          <w:rFonts w:hint="default" w:ascii="宋体" w:hAnsi="宋体" w:eastAsia="宋体" w:cs="宋体"/>
          <w:b w:val="0"/>
          <w:bCs w:val="0"/>
          <w:color w:val="auto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Cs w:val="24"/>
          <w:highlight w:val="none"/>
          <w:lang w:val="en-US" w:eastAsia="zh-CN"/>
        </w:rPr>
        <w:t>3.投标人所提供工装应为培罗成、杉杉、雅戈尔、罗蒙工装。</w:t>
      </w:r>
    </w:p>
    <w:p>
      <w:pPr>
        <w:adjustRightInd w:val="0"/>
        <w:snapToGrid w:val="0"/>
        <w:rPr>
          <w:rFonts w:hint="eastAsia" w:ascii="宋体" w:hAnsi="宋体"/>
          <w:b w:val="0"/>
          <w:bCs w:val="0"/>
          <w:color w:val="auto"/>
          <w:highlight w:val="none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szCs w:val="24"/>
          <w:highlight w:val="none"/>
        </w:rPr>
        <w:t>注：</w:t>
      </w:r>
      <w:r>
        <w:rPr>
          <w:rFonts w:hint="eastAsia" w:ascii="宋体" w:hAnsi="宋体" w:eastAsia="宋体" w:cs="宋体"/>
          <w:b w:val="0"/>
          <w:bCs w:val="0"/>
          <w:color w:val="auto"/>
          <w:kern w:val="2"/>
          <w:sz w:val="24"/>
          <w:szCs w:val="24"/>
          <w:highlight w:val="none"/>
          <w:lang w:val="en-US" w:eastAsia="zh-CN" w:bidi="ar-SA"/>
        </w:rPr>
        <w:t>1、颜色、款式要求：中标后，招标人在保持中标材质基础上，有权对颜色、款式作出调整，中标人需无条件执行。</w:t>
      </w:r>
    </w:p>
    <w:p>
      <w:pPr>
        <w:snapToGrid w:val="0"/>
        <w:outlineLvl w:val="1"/>
        <w:rPr>
          <w:rFonts w:hint="eastAsia" w:ascii="宋体" w:hAnsi="宋体" w:cs="宋体"/>
          <w:color w:val="auto"/>
          <w:szCs w:val="24"/>
          <w:highlight w:val="none"/>
        </w:rPr>
      </w:pPr>
      <w:bookmarkStart w:id="3" w:name="_Toc9351"/>
      <w:r>
        <w:rPr>
          <w:rFonts w:hint="eastAsia" w:ascii="宋体" w:hAnsi="宋体" w:cs="宋体"/>
          <w:b/>
          <w:bCs/>
          <w:color w:val="auto"/>
          <w:kern w:val="0"/>
          <w:szCs w:val="24"/>
          <w:highlight w:val="none"/>
        </w:rPr>
        <w:t>二</w:t>
      </w:r>
      <w:r>
        <w:rPr>
          <w:rFonts w:hint="eastAsia" w:ascii="宋体" w:hAnsi="宋体" w:cs="宋体"/>
          <w:b/>
          <w:bCs/>
          <w:color w:val="auto"/>
          <w:kern w:val="0"/>
          <w:szCs w:val="24"/>
          <w:highlight w:val="none"/>
          <w:lang w:val="zh-CN"/>
        </w:rPr>
        <w:t>、技术性能参数要求：</w:t>
      </w:r>
      <w:bookmarkEnd w:id="3"/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szCs w:val="24"/>
          <w:highlight w:val="none"/>
        </w:rPr>
      </w:pPr>
      <w:r>
        <w:rPr>
          <w:rFonts w:hint="eastAsia" w:ascii="宋体" w:hAnsi="宋体" w:cs="宋体"/>
          <w:color w:val="auto"/>
          <w:szCs w:val="24"/>
          <w:highlight w:val="none"/>
        </w:rPr>
        <w:t>1、服装技术性能参数不得低于附件规定要求。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szCs w:val="24"/>
          <w:highlight w:val="none"/>
        </w:rPr>
      </w:pPr>
      <w:r>
        <w:rPr>
          <w:rFonts w:hint="eastAsia" w:ascii="宋体" w:hAnsi="宋体" w:cs="宋体"/>
          <w:color w:val="auto"/>
          <w:szCs w:val="24"/>
          <w:highlight w:val="none"/>
        </w:rPr>
        <w:t>2、投标人须保证本次采购货物系优质材料和先进工艺制作的，且完全与投标文件中所述的质量、规格、性能相符。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szCs w:val="24"/>
          <w:highlight w:val="none"/>
        </w:rPr>
      </w:pPr>
      <w:r>
        <w:rPr>
          <w:rFonts w:hint="eastAsia" w:ascii="宋体" w:hAnsi="宋体" w:cs="宋体"/>
          <w:color w:val="auto"/>
          <w:szCs w:val="24"/>
          <w:highlight w:val="none"/>
        </w:rPr>
        <w:t>3、服务要求：提供现场量身裁衣，不得进行转包。对所提供的产品负责质量“三包”直至满足采购单位要求；</w:t>
      </w:r>
    </w:p>
    <w:p>
      <w:pPr>
        <w:ind w:firstLine="480" w:firstLineChars="200"/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 w:ascii="宋体" w:hAnsi="宋体" w:cs="宋体"/>
          <w:color w:val="auto"/>
          <w:szCs w:val="24"/>
          <w:highlight w:val="none"/>
        </w:rPr>
        <w:t>4、生产标准要求：</w:t>
      </w:r>
      <w:r>
        <w:rPr>
          <w:rFonts w:hint="eastAsia" w:ascii="宋体" w:hAnsi="宋体"/>
          <w:color w:val="auto"/>
          <w:szCs w:val="21"/>
          <w:highlight w:val="none"/>
        </w:rPr>
        <w:t>不低于国家相关标准执行。</w:t>
      </w:r>
    </w:p>
    <w:p>
      <w:pPr>
        <w:snapToGrid w:val="0"/>
        <w:outlineLvl w:val="1"/>
        <w:rPr>
          <w:rFonts w:hint="eastAsia" w:ascii="宋体" w:hAnsi="宋体" w:cs="宋体"/>
          <w:b/>
          <w:bCs/>
          <w:color w:val="auto"/>
          <w:szCs w:val="24"/>
          <w:highlight w:val="none"/>
        </w:rPr>
      </w:pPr>
      <w:bookmarkStart w:id="4" w:name="_Toc20254"/>
      <w:r>
        <w:rPr>
          <w:rFonts w:hint="eastAsia" w:ascii="宋体" w:hAnsi="宋体" w:cs="宋体"/>
          <w:b/>
          <w:bCs/>
          <w:color w:val="auto"/>
          <w:szCs w:val="24"/>
          <w:highlight w:val="none"/>
          <w:lang w:val="en-US" w:eastAsia="zh-CN"/>
        </w:rPr>
        <w:t>三</w:t>
      </w:r>
      <w:r>
        <w:rPr>
          <w:rFonts w:hint="eastAsia" w:ascii="宋体" w:hAnsi="宋体" w:cs="宋体"/>
          <w:b/>
          <w:bCs/>
          <w:color w:val="auto"/>
          <w:szCs w:val="24"/>
          <w:highlight w:val="none"/>
        </w:rPr>
        <w:t>、包装、运输要求：</w:t>
      </w:r>
      <w:bookmarkEnd w:id="4"/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由中标人负责运输，外部为纸箱包装，内部每套衣服由服装专用袋包装，并在每套衣服上标注姓名，运输、包装费用等全部由中标人负责。</w:t>
      </w:r>
    </w:p>
    <w:p>
      <w:pPr>
        <w:snapToGrid w:val="0"/>
        <w:outlineLvl w:val="1"/>
        <w:rPr>
          <w:rFonts w:hint="eastAsia" w:ascii="宋体" w:hAnsi="宋体" w:cs="宋体"/>
          <w:b/>
          <w:bCs/>
          <w:color w:val="auto"/>
          <w:sz w:val="28"/>
          <w:highlight w:val="none"/>
        </w:rPr>
      </w:pPr>
      <w:bookmarkStart w:id="5" w:name="_Toc18426"/>
      <w:r>
        <w:rPr>
          <w:rFonts w:hint="eastAsia" w:ascii="宋体" w:hAnsi="宋体" w:cs="宋体"/>
          <w:b/>
          <w:bCs/>
          <w:color w:val="auto"/>
          <w:szCs w:val="18"/>
          <w:highlight w:val="none"/>
          <w:lang w:val="en-US" w:eastAsia="zh-CN"/>
        </w:rPr>
        <w:t>四</w:t>
      </w:r>
      <w:r>
        <w:rPr>
          <w:rFonts w:hint="eastAsia" w:ascii="宋体" w:hAnsi="宋体" w:cs="宋体"/>
          <w:b/>
          <w:bCs/>
          <w:color w:val="auto"/>
          <w:szCs w:val="18"/>
          <w:highlight w:val="none"/>
        </w:rPr>
        <w:t>、质量保证和售后服务要求</w:t>
      </w:r>
      <w:r>
        <w:rPr>
          <w:rFonts w:hint="eastAsia" w:ascii="宋体" w:hAnsi="宋体" w:cs="宋体"/>
          <w:b/>
          <w:bCs/>
          <w:color w:val="auto"/>
          <w:sz w:val="28"/>
          <w:highlight w:val="none"/>
        </w:rPr>
        <w:t>：</w:t>
      </w:r>
      <w:bookmarkEnd w:id="5"/>
    </w:p>
    <w:p>
      <w:pPr>
        <w:snapToGrid w:val="0"/>
        <w:ind w:firstLine="480" w:firstLineChars="200"/>
        <w:rPr>
          <w:rFonts w:hint="default" w:ascii="宋体" w:hAnsi="宋体" w:eastAsia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highlight w:val="none"/>
        </w:rPr>
        <w:t>1、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>因工作环境要求，服装需具备防静电功能。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  <w:lang w:val="en-US" w:eastAsia="zh-CN"/>
        </w:rPr>
        <w:t>2、</w:t>
      </w:r>
      <w:r>
        <w:rPr>
          <w:rFonts w:hint="eastAsia" w:ascii="宋体" w:hAnsi="宋体" w:cs="宋体"/>
          <w:color w:val="auto"/>
          <w:highlight w:val="none"/>
        </w:rPr>
        <w:t>免费质保期1年，质保期自货物经验收合格之日起计算。投标人必须完全响应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对货物所提质量保证要求，质保期内中标人负责对其提供的货物实行售后服务，由此产生的一切费用由中标人承担。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2、在产品质保期内，一旦发生质量问题，中标人保证在接到通知后1小时内响应，3小时内免费上门服务，24小时内能完成维修或更换，特殊情况双方协商解决。</w:t>
      </w:r>
    </w:p>
    <w:p>
      <w:pPr>
        <w:snapToGrid w:val="0"/>
        <w:ind w:firstLine="48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3、投标人须承诺服装正常穿着情况下不会出现起球、起泡、开线、变形、缩水、褪色、拉链滑脱等现象，否则无条件退货。所产生的一切损失由成交人承担。</w:t>
      </w:r>
    </w:p>
    <w:p>
      <w:pPr>
        <w:snapToGrid w:val="0"/>
        <w:ind w:firstLine="480" w:firstLineChars="200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4、如有不合体，能及时满足</w:t>
      </w:r>
      <w:r>
        <w:rPr>
          <w:rFonts w:hint="eastAsia"/>
          <w:color w:val="auto"/>
          <w:highlight w:val="none"/>
          <w:lang w:eastAsia="zh-CN"/>
        </w:rPr>
        <w:t>招标人</w:t>
      </w:r>
      <w:r>
        <w:rPr>
          <w:rFonts w:hint="eastAsia"/>
          <w:color w:val="auto"/>
          <w:highlight w:val="none"/>
        </w:rPr>
        <w:t>调换、增补等，成交人一个月内给予解决。</w:t>
      </w:r>
    </w:p>
    <w:p>
      <w:pPr>
        <w:snapToGrid w:val="0"/>
        <w:outlineLvl w:val="1"/>
        <w:rPr>
          <w:rFonts w:hint="eastAsia" w:ascii="宋体" w:hAnsi="宋体" w:cs="宋体"/>
          <w:b/>
          <w:bCs/>
          <w:color w:val="auto"/>
          <w:szCs w:val="18"/>
          <w:highlight w:val="none"/>
        </w:rPr>
      </w:pPr>
      <w:bookmarkStart w:id="6" w:name="_Toc19024"/>
      <w:r>
        <w:rPr>
          <w:rFonts w:hint="eastAsia" w:ascii="宋体" w:hAnsi="宋体" w:cs="宋体"/>
          <w:b/>
          <w:bCs/>
          <w:color w:val="auto"/>
          <w:szCs w:val="18"/>
          <w:highlight w:val="none"/>
          <w:lang w:val="en-US" w:eastAsia="zh-CN"/>
        </w:rPr>
        <w:t>五</w:t>
      </w:r>
      <w:r>
        <w:rPr>
          <w:rFonts w:hint="eastAsia" w:ascii="宋体" w:hAnsi="宋体" w:cs="宋体"/>
          <w:b/>
          <w:bCs/>
          <w:color w:val="auto"/>
          <w:szCs w:val="18"/>
          <w:highlight w:val="none"/>
        </w:rPr>
        <w:t>、有关说明</w:t>
      </w:r>
      <w:bookmarkStart w:id="7" w:name="四．合同书"/>
      <w:bookmarkEnd w:id="7"/>
      <w:r>
        <w:rPr>
          <w:rFonts w:hint="eastAsia" w:ascii="宋体" w:hAnsi="宋体" w:cs="宋体"/>
          <w:b/>
          <w:bCs/>
          <w:color w:val="auto"/>
          <w:szCs w:val="18"/>
          <w:highlight w:val="none"/>
        </w:rPr>
        <w:t>：</w:t>
      </w:r>
      <w:bookmarkEnd w:id="6"/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1、产品质量必须符合《中华人民共和国国家标准》及我国最新颁布的与之相关的技术规范与正宗合格产品标准，同时必须满足招标文件中所列全部规格、型号、具体配置、技术条件及功能要求和中标人承诺的其它指标；所供货物每个品种必须为同一批次的产品，不得出现色差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2、本次采购内容包括但不限于服装的生产、运输及供货，验收前的产品保护。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3、中标后，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有权对封样样衣或预供货服装进行查询和抽检，如果发现中标人存在违反本次采购标的物要求的，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有权中止合同，且所产生的一切经济损失、后果和法律责任均由中标人全部承担。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4、验收标准：按国家最新行业标准进行验收。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5、中标人交货时，需包装完整无损坏，提供产品的主要材料的质量检测报告、产品的合格证、符合环保要求的证明原件等。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6、验收：服装供货到现场后，中标人先进行自验，自验合格后，应书面形式通知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进行验收。由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组织相关人员验收，如发现货物短缺、质次、损坏、与招标文件及质量要求和标准、产地和规格等不符合等问题，由中标人立即无条件调换或补齐，同时由中标人承担因此而造成的一切损失。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收货时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可从大货中随机抽取一套进行检测，如符合样衣规格，抽检服装及检测费用由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负责，如不符合样衣规格，抽检服装及检测费用由中标人负责，且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有权拒收大货并追究违约责任。</w:t>
      </w:r>
    </w:p>
    <w:p>
      <w:pPr>
        <w:snapToGrid w:val="0"/>
        <w:ind w:firstLine="480" w:firstLineChars="200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中标人必须保证服装质量和穿着适体，如有不符合质量标准或不适体的，中标人应按要求在指定的时间内，派出技术人员核实，如确实存在问题应负责收回返工或重做，具体款式与颜色需要微调由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最终确定。返工或重做时间不得超过30日历天，直到满意为止；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 w:val="0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7、服装验收合格后在发货或搬运过程中造成货物损坏的，中标人必须及时提供相应货物且不得影响总体进度计划。若因不能及时提供货物而造成延误的，</w:t>
      </w:r>
      <w:r>
        <w:rPr>
          <w:rFonts w:hint="eastAsia" w:ascii="宋体" w:hAnsi="宋体" w:cs="宋体"/>
          <w:color w:val="auto"/>
          <w:highlight w:val="none"/>
          <w:lang w:eastAsia="zh-CN"/>
        </w:rPr>
        <w:t>招标人</w:t>
      </w:r>
      <w:r>
        <w:rPr>
          <w:rFonts w:hint="eastAsia" w:ascii="宋体" w:hAnsi="宋体" w:cs="宋体"/>
          <w:color w:val="auto"/>
          <w:highlight w:val="none"/>
        </w:rPr>
        <w:t>有权进行处理和处罚，且所产生的一切经济损失、后果和法律责任均由中标人全部承担。</w:t>
      </w:r>
    </w:p>
    <w:p>
      <w:pPr>
        <w:ind w:firstLine="480" w:firstLineChars="200"/>
      </w:pPr>
      <w:bookmarkStart w:id="8" w:name="_GoBack"/>
      <w:bookmarkEnd w:id="8"/>
      <w:r>
        <w:rPr>
          <w:rFonts w:hint="eastAsia" w:cs="宋体"/>
          <w:color w:val="auto"/>
          <w:highlight w:val="none"/>
        </w:rPr>
        <w:t>8、</w:t>
      </w:r>
      <w:bookmarkEnd w:id="1"/>
      <w:bookmarkEnd w:id="2"/>
      <w:r>
        <w:rPr>
          <w:rFonts w:hint="eastAsia"/>
          <w:color w:val="auto"/>
          <w:highlight w:val="none"/>
        </w:rPr>
        <w:t>中标人须对</w:t>
      </w:r>
      <w:r>
        <w:rPr>
          <w:rFonts w:hint="eastAsia"/>
          <w:color w:val="auto"/>
          <w:highlight w:val="none"/>
          <w:lang w:eastAsia="zh-CN"/>
        </w:rPr>
        <w:t>招标人</w:t>
      </w:r>
      <w:r>
        <w:rPr>
          <w:rFonts w:hint="eastAsia"/>
          <w:color w:val="auto"/>
          <w:highlight w:val="none"/>
        </w:rPr>
        <w:t>所属人员逐一量体，并按照量体尺寸制作制服，并承担因尺寸不符重新制作的所有费用。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8ECF7B"/>
    <w:multiLevelType w:val="singleLevel"/>
    <w:tmpl w:val="9C8ECF7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8336D10"/>
    <w:multiLevelType w:val="singleLevel"/>
    <w:tmpl w:val="28336D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C3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20" w:after="120" w:line="360" w:lineRule="auto"/>
      <w:jc w:val="center"/>
      <w:outlineLvl w:val="1"/>
    </w:pPr>
    <w:rPr>
      <w:rFonts w:ascii="Arial" w:hAnsi="Arial"/>
      <w:b/>
      <w:sz w:val="36"/>
      <w:lang w:eastAsia="en-US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宋体"/>
      <w:b/>
      <w:bCs/>
      <w:kern w:val="0"/>
      <w:sz w:val="32"/>
      <w:szCs w:val="32"/>
    </w:rPr>
  </w:style>
  <w:style w:type="paragraph" w:styleId="4">
    <w:name w:val="Body Text"/>
    <w:basedOn w:val="1"/>
    <w:next w:val="1"/>
    <w:unhideWhenUsed/>
    <w:qFormat/>
    <w:uiPriority w:val="99"/>
    <w:pPr>
      <w:spacing w:after="120"/>
    </w:pPr>
    <w:rPr>
      <w:rFonts w:ascii="Verdana" w:hAnsi="Verdana"/>
      <w:sz w:val="21"/>
      <w:lang w:eastAsia="en-US"/>
    </w:rPr>
  </w:style>
  <w:style w:type="paragraph" w:customStyle="1" w:styleId="7">
    <w:name w:val="正文1"/>
    <w:basedOn w:val="1"/>
    <w:next w:val="1"/>
    <w:qFormat/>
    <w:uiPriority w:val="0"/>
    <w:pPr>
      <w:spacing w:line="360" w:lineRule="auto"/>
      <w:ind w:firstLine="361"/>
    </w:pPr>
    <w:rPr>
      <w:rFonts w:ascii="宋体" w:hAnsi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2022-04-22T04:39:34Z</dcterms:created>
  <dc:creator>admin</dc:creator>
  <cp:lastModifiedBy>小西瓜</cp:lastModifiedBy>
  <dcterms:modified xsi:type="dcterms:W3CDTF">2022-04-22T04:42:16Z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8AE3A70CF8324827B32936A9D80D1EE0</vt:lpwstr>
  </property>
</Properties>
</file>